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732ED" w14:textId="77777777" w:rsidR="00702DBF" w:rsidRDefault="00702DBF" w:rsidP="00702DBF">
      <w:pPr>
        <w:jc w:val="center"/>
        <w:rPr>
          <w:b/>
        </w:rPr>
      </w:pPr>
      <w:bookmarkStart w:id="0" w:name="_GoBack"/>
      <w:bookmarkEnd w:id="0"/>
      <w:r>
        <w:rPr>
          <w:b/>
        </w:rPr>
        <w:t>Chairs Council</w:t>
      </w:r>
    </w:p>
    <w:p w14:paraId="3F299D71" w14:textId="77777777" w:rsidR="00702DBF" w:rsidRPr="00E63503" w:rsidRDefault="00702DBF" w:rsidP="00702DBF">
      <w:pPr>
        <w:jc w:val="center"/>
        <w:rPr>
          <w:b/>
        </w:rPr>
      </w:pPr>
      <w:r>
        <w:rPr>
          <w:b/>
        </w:rPr>
        <w:t>Meeting Minutes</w:t>
      </w:r>
    </w:p>
    <w:p w14:paraId="3A89CEE5" w14:textId="77777777" w:rsidR="00702DBF" w:rsidRPr="00E63503" w:rsidRDefault="00702DBF" w:rsidP="00702DBF">
      <w:pPr>
        <w:jc w:val="center"/>
        <w:rPr>
          <w:b/>
        </w:rPr>
      </w:pPr>
      <w:r w:rsidRPr="00E63503">
        <w:rPr>
          <w:b/>
        </w:rPr>
        <w:t>Faculty Senate Chambers</w:t>
      </w:r>
      <w:r>
        <w:rPr>
          <w:b/>
        </w:rPr>
        <w:t xml:space="preserve">, </w:t>
      </w:r>
      <w:r w:rsidRPr="00E63503">
        <w:rPr>
          <w:b/>
        </w:rPr>
        <w:t>James Union Bldg.</w:t>
      </w:r>
    </w:p>
    <w:p w14:paraId="53D2EEAC" w14:textId="77777777" w:rsidR="00702DBF" w:rsidRPr="00E63503" w:rsidRDefault="00702DBF" w:rsidP="00702DBF">
      <w:pPr>
        <w:jc w:val="center"/>
        <w:rPr>
          <w:b/>
        </w:rPr>
      </w:pPr>
    </w:p>
    <w:p w14:paraId="5E1B2143" w14:textId="4D9053E7" w:rsidR="00702DBF" w:rsidRPr="00E63503" w:rsidRDefault="00702DBF" w:rsidP="00702DBF">
      <w:pPr>
        <w:jc w:val="center"/>
        <w:rPr>
          <w:b/>
        </w:rPr>
      </w:pPr>
      <w:r>
        <w:rPr>
          <w:b/>
        </w:rPr>
        <w:t>February 15, 2016</w:t>
      </w:r>
    </w:p>
    <w:p w14:paraId="27068A66" w14:textId="77777777" w:rsidR="00430EC1" w:rsidRDefault="00430EC1"/>
    <w:p w14:paraId="40F82A4B" w14:textId="77777777" w:rsidR="00430EC1" w:rsidRDefault="00430EC1"/>
    <w:p w14:paraId="45CACD23" w14:textId="64937DBF" w:rsidR="002E3476" w:rsidRDefault="002E3476">
      <w:r>
        <w:t xml:space="preserve">In attendance: </w:t>
      </w:r>
      <w:r w:rsidRPr="002E3476">
        <w:t xml:space="preserve">Wendy Beckman, Greg Van Patten, Charles </w:t>
      </w:r>
      <w:proofErr w:type="spellStart"/>
      <w:r w:rsidRPr="002E3476">
        <w:t>Apigian</w:t>
      </w:r>
      <w:proofErr w:type="spellEnd"/>
      <w:r w:rsidRPr="002E3476">
        <w:t xml:space="preserve">, </w:t>
      </w:r>
      <w:proofErr w:type="spellStart"/>
      <w:r w:rsidRPr="002E3476">
        <w:t>Chrisila</w:t>
      </w:r>
      <w:proofErr w:type="spellEnd"/>
      <w:r w:rsidRPr="002E3476">
        <w:t xml:space="preserve"> </w:t>
      </w:r>
      <w:proofErr w:type="spellStart"/>
      <w:r w:rsidRPr="002E3476">
        <w:t>Pettey</w:t>
      </w:r>
      <w:proofErr w:type="spellEnd"/>
      <w:r w:rsidRPr="002E3476">
        <w:t xml:space="preserve">, Heather Brown, Lance </w:t>
      </w:r>
      <w:proofErr w:type="spellStart"/>
      <w:r w:rsidRPr="002E3476">
        <w:t>Selva</w:t>
      </w:r>
      <w:proofErr w:type="spellEnd"/>
      <w:r w:rsidRPr="002E3476">
        <w:t xml:space="preserve">, Amy </w:t>
      </w:r>
      <w:proofErr w:type="spellStart"/>
      <w:r w:rsidRPr="002E3476">
        <w:t>Childre</w:t>
      </w:r>
      <w:proofErr w:type="spellEnd"/>
      <w:r w:rsidRPr="002E3476">
        <w:t xml:space="preserve">, Roger </w:t>
      </w:r>
      <w:proofErr w:type="spellStart"/>
      <w:r w:rsidRPr="002E3476">
        <w:t>Pieroni</w:t>
      </w:r>
      <w:proofErr w:type="spellEnd"/>
      <w:r w:rsidRPr="002E3476">
        <w:t xml:space="preserve">, Warner Cribb, James </w:t>
      </w:r>
      <w:proofErr w:type="spellStart"/>
      <w:r w:rsidRPr="002E3476">
        <w:t>Beeby</w:t>
      </w:r>
      <w:proofErr w:type="spellEnd"/>
      <w:r w:rsidRPr="002E3476">
        <w:t xml:space="preserve">, Deborah Belcher, Greg Pitts, Don Roy, Don Nelson, Michael Parkinson, Ron </w:t>
      </w:r>
      <w:proofErr w:type="spellStart"/>
      <w:r w:rsidRPr="002E3476">
        <w:t>Bombardi</w:t>
      </w:r>
      <w:proofErr w:type="spellEnd"/>
      <w:r w:rsidRPr="002E3476">
        <w:t>, Ron Henderson, Stephen Morris, Greg Schmidt, Rebecca Smith, Brandon Wallace, Marva Lucas, and Jim Huffman</w:t>
      </w:r>
    </w:p>
    <w:p w14:paraId="094BF290" w14:textId="77777777" w:rsidR="002E3476" w:rsidRDefault="002E3476"/>
    <w:p w14:paraId="4CAE67AC" w14:textId="0B7B64C7" w:rsidR="00430EC1" w:rsidRPr="00430EC1" w:rsidRDefault="00430EC1">
      <w:r w:rsidRPr="00430EC1">
        <w:t>Meeting called to order at 3:04PM</w:t>
      </w:r>
    </w:p>
    <w:p w14:paraId="59CC1810" w14:textId="77777777" w:rsidR="00430EC1" w:rsidRDefault="00430EC1">
      <w:pPr>
        <w:rPr>
          <w:b/>
        </w:rPr>
      </w:pPr>
    </w:p>
    <w:p w14:paraId="008CF272" w14:textId="05FAC8C8" w:rsidR="00430EC1" w:rsidRDefault="00430EC1" w:rsidP="00430EC1">
      <w:r>
        <w:t>Jason Vance</w:t>
      </w:r>
      <w:r w:rsidR="00003310">
        <w:t xml:space="preserve"> </w:t>
      </w:r>
      <w:r>
        <w:t xml:space="preserve">spoke about </w:t>
      </w:r>
      <w:r w:rsidR="00003310">
        <w:t>MT Engage</w:t>
      </w:r>
      <w:r>
        <w:t xml:space="preserve">, which is the QEP for SACS.  </w:t>
      </w:r>
    </w:p>
    <w:p w14:paraId="0AB986BA" w14:textId="6E7161E4" w:rsidR="00003310" w:rsidRDefault="00430EC1" w:rsidP="00430EC1">
      <w:pPr>
        <w:pStyle w:val="ListParagraph"/>
        <w:numPr>
          <w:ilvl w:val="0"/>
          <w:numId w:val="2"/>
        </w:numPr>
      </w:pPr>
      <w:r>
        <w:t>100 page QEP was submitted today for SACS</w:t>
      </w:r>
    </w:p>
    <w:p w14:paraId="468B08C6" w14:textId="428FD2F9" w:rsidR="00430EC1" w:rsidRPr="00430EC1" w:rsidRDefault="00430EC1" w:rsidP="00430EC1">
      <w:pPr>
        <w:pStyle w:val="ListParagraph"/>
        <w:numPr>
          <w:ilvl w:val="0"/>
          <w:numId w:val="2"/>
        </w:numPr>
      </w:pPr>
      <w:r w:rsidRPr="00430EC1">
        <w:t xml:space="preserve">QEP, MT Engage, is focused on </w:t>
      </w:r>
      <w:r w:rsidRPr="00430EC1">
        <w:rPr>
          <w:b/>
        </w:rPr>
        <w:t>enhancing student academic engagement</w:t>
      </w:r>
      <w:r w:rsidRPr="00430EC1">
        <w:t xml:space="preserve"> and </w:t>
      </w:r>
      <w:proofErr w:type="gramStart"/>
      <w:r w:rsidRPr="00430EC1">
        <w:rPr>
          <w:b/>
        </w:rPr>
        <w:t>improving</w:t>
      </w:r>
      <w:proofErr w:type="gramEnd"/>
      <w:r w:rsidRPr="00430EC1">
        <w:rPr>
          <w:b/>
        </w:rPr>
        <w:t xml:space="preserve"> students’ ability to use integrative thinking and reflection</w:t>
      </w:r>
      <w:r w:rsidRPr="00430EC1">
        <w:t xml:space="preserve">. Through a process of course redesign and faculty professional development, faculty will enhance their existing courses using high impact, engaging pedagogy and will challenge students to use integrative thinking and reflection. </w:t>
      </w:r>
    </w:p>
    <w:p w14:paraId="0EC56A48" w14:textId="229D7892" w:rsidR="00430EC1" w:rsidRDefault="00430EC1" w:rsidP="00430EC1">
      <w:pPr>
        <w:pStyle w:val="ListParagraph"/>
        <w:numPr>
          <w:ilvl w:val="0"/>
          <w:numId w:val="2"/>
        </w:numPr>
      </w:pPr>
      <w:r>
        <w:t>Focus is on the general education courses</w:t>
      </w:r>
    </w:p>
    <w:p w14:paraId="0E2731EA" w14:textId="2CBDBCA5" w:rsidR="00430EC1" w:rsidRDefault="00430EC1" w:rsidP="00430EC1">
      <w:pPr>
        <w:pStyle w:val="ListParagraph"/>
        <w:numPr>
          <w:ilvl w:val="0"/>
          <w:numId w:val="2"/>
        </w:numPr>
      </w:pPr>
      <w:r>
        <w:t>March 30</w:t>
      </w:r>
      <w:r w:rsidRPr="00430EC1">
        <w:rPr>
          <w:vertAlign w:val="superscript"/>
        </w:rPr>
        <w:t>th</w:t>
      </w:r>
      <w:r>
        <w:t xml:space="preserve"> will be the on-campus visit for SACS</w:t>
      </w:r>
    </w:p>
    <w:p w14:paraId="20E364BB" w14:textId="77777777" w:rsidR="00430EC1" w:rsidRDefault="00430EC1" w:rsidP="00430EC1">
      <w:pPr>
        <w:pStyle w:val="ListParagraph"/>
        <w:numPr>
          <w:ilvl w:val="0"/>
          <w:numId w:val="2"/>
        </w:numPr>
      </w:pPr>
      <w:r>
        <w:t xml:space="preserve">Read the report at </w:t>
      </w:r>
      <w:hyperlink r:id="rId5" w:history="1">
        <w:r w:rsidRPr="008270AE">
          <w:rPr>
            <w:rStyle w:val="Hyperlink"/>
          </w:rPr>
          <w:t>http://mtsu.edu/QEP/submission_draft.php</w:t>
        </w:r>
      </w:hyperlink>
      <w:r>
        <w:t xml:space="preserve"> </w:t>
      </w:r>
    </w:p>
    <w:p w14:paraId="2362D072" w14:textId="77777777" w:rsidR="00430EC1" w:rsidRPr="00430EC1" w:rsidRDefault="00430EC1" w:rsidP="00430EC1"/>
    <w:p w14:paraId="0A7238A8" w14:textId="77777777" w:rsidR="00003310" w:rsidRDefault="00003310" w:rsidP="00003310">
      <w:pPr>
        <w:rPr>
          <w:u w:val="single"/>
        </w:rPr>
      </w:pPr>
    </w:p>
    <w:p w14:paraId="5AF44984" w14:textId="77777777" w:rsidR="00003310" w:rsidRPr="00003310" w:rsidRDefault="00003310" w:rsidP="00003310">
      <w:pPr>
        <w:rPr>
          <w:u w:val="single"/>
        </w:rPr>
      </w:pPr>
      <w:r w:rsidRPr="00003310">
        <w:rPr>
          <w:u w:val="single"/>
        </w:rPr>
        <w:t>Old Business</w:t>
      </w:r>
    </w:p>
    <w:p w14:paraId="68B5278A" w14:textId="77777777" w:rsidR="00003310" w:rsidRDefault="00003310" w:rsidP="00003310">
      <w:pPr>
        <w:rPr>
          <w:u w:val="single"/>
        </w:rPr>
      </w:pPr>
    </w:p>
    <w:p w14:paraId="08BACA21" w14:textId="77777777" w:rsidR="00003310" w:rsidRDefault="00003310" w:rsidP="00003310">
      <w:pPr>
        <w:pStyle w:val="ListParagraph"/>
        <w:numPr>
          <w:ilvl w:val="0"/>
          <w:numId w:val="1"/>
        </w:numPr>
        <w:ind w:left="360"/>
      </w:pPr>
      <w:r>
        <w:t xml:space="preserve">Approval of minutes from the November meeting (draft of minutes attached) </w:t>
      </w:r>
    </w:p>
    <w:p w14:paraId="312EC765" w14:textId="77777777" w:rsidR="008B43D9" w:rsidRDefault="008B43D9" w:rsidP="00430EC1">
      <w:pPr>
        <w:pStyle w:val="ListParagraph"/>
        <w:numPr>
          <w:ilvl w:val="1"/>
          <w:numId w:val="1"/>
        </w:numPr>
      </w:pPr>
      <w:r>
        <w:t>Proposal to accept the minutes was raised and seconded</w:t>
      </w:r>
    </w:p>
    <w:p w14:paraId="15B0D561" w14:textId="6AA443B5" w:rsidR="00430EC1" w:rsidRDefault="00430EC1" w:rsidP="00430EC1">
      <w:pPr>
        <w:pStyle w:val="ListParagraph"/>
        <w:numPr>
          <w:ilvl w:val="1"/>
          <w:numId w:val="1"/>
        </w:numPr>
      </w:pPr>
      <w:r>
        <w:t>Minutes approved unanimously</w:t>
      </w:r>
    </w:p>
    <w:p w14:paraId="00E9042C" w14:textId="77777777" w:rsidR="00003310" w:rsidRDefault="00003310" w:rsidP="00003310"/>
    <w:p w14:paraId="0651B799" w14:textId="6C2F84E8" w:rsidR="00003310" w:rsidRDefault="008B43D9" w:rsidP="00003310">
      <w:pPr>
        <w:pStyle w:val="ListParagraph"/>
        <w:numPr>
          <w:ilvl w:val="0"/>
          <w:numId w:val="1"/>
        </w:numPr>
        <w:ind w:left="360"/>
      </w:pPr>
      <w:r>
        <w:t>Chairs Report</w:t>
      </w:r>
    </w:p>
    <w:p w14:paraId="3AC664AD" w14:textId="7D59BFA2" w:rsidR="008B43D9" w:rsidRDefault="00945527" w:rsidP="008B43D9">
      <w:pPr>
        <w:pStyle w:val="ListParagraph"/>
        <w:numPr>
          <w:ilvl w:val="1"/>
          <w:numId w:val="1"/>
        </w:numPr>
      </w:pPr>
      <w:r>
        <w:t>B</w:t>
      </w:r>
      <w:r w:rsidR="008B43D9">
        <w:t>udget updates</w:t>
      </w:r>
      <w:r>
        <w:t xml:space="preserve"> were discussed and it was mentioned that there is a $4 million increase in state funds, which will actually net $2.9 million </w:t>
      </w:r>
    </w:p>
    <w:p w14:paraId="760AB9AE" w14:textId="05C60308" w:rsidR="008B43D9" w:rsidRDefault="008B43D9" w:rsidP="008B43D9">
      <w:pPr>
        <w:pStyle w:val="ListParagraph"/>
        <w:numPr>
          <w:ilvl w:val="1"/>
          <w:numId w:val="1"/>
        </w:numPr>
      </w:pPr>
      <w:r>
        <w:t>Equity study should be concluded within the next month</w:t>
      </w:r>
    </w:p>
    <w:p w14:paraId="6360706D" w14:textId="755D25E0" w:rsidR="008B43D9" w:rsidRDefault="008B43D9" w:rsidP="008B43D9">
      <w:pPr>
        <w:pStyle w:val="ListParagraph"/>
        <w:numPr>
          <w:ilvl w:val="1"/>
          <w:numId w:val="1"/>
        </w:numPr>
      </w:pPr>
      <w:r>
        <w:t>Workload forms were raised by the chairs and Provost suggested a sub-committee of chairs to work on the process.</w:t>
      </w:r>
    </w:p>
    <w:p w14:paraId="186EFFEF" w14:textId="29831420" w:rsidR="008B43D9" w:rsidRDefault="008B43D9" w:rsidP="008B43D9">
      <w:pPr>
        <w:pStyle w:val="ListParagraph"/>
        <w:numPr>
          <w:ilvl w:val="2"/>
          <w:numId w:val="1"/>
        </w:numPr>
      </w:pPr>
      <w:r>
        <w:t xml:space="preserve">James </w:t>
      </w:r>
      <w:proofErr w:type="spellStart"/>
      <w:r>
        <w:t>Beeby</w:t>
      </w:r>
      <w:proofErr w:type="spellEnd"/>
      <w:r>
        <w:t xml:space="preserve"> accepted to be part of the committee</w:t>
      </w:r>
    </w:p>
    <w:p w14:paraId="6635657B" w14:textId="24A7CD71" w:rsidR="008B43D9" w:rsidRDefault="008B43D9" w:rsidP="008B43D9">
      <w:pPr>
        <w:pStyle w:val="ListParagraph"/>
        <w:numPr>
          <w:ilvl w:val="2"/>
          <w:numId w:val="1"/>
        </w:numPr>
      </w:pPr>
      <w:r>
        <w:t>Rest of committee needs to be compiled</w:t>
      </w:r>
    </w:p>
    <w:p w14:paraId="54813C45" w14:textId="6B719716" w:rsidR="008B43D9" w:rsidRDefault="008B43D9" w:rsidP="008B43D9">
      <w:pPr>
        <w:pStyle w:val="ListParagraph"/>
        <w:numPr>
          <w:ilvl w:val="1"/>
          <w:numId w:val="1"/>
        </w:numPr>
      </w:pPr>
      <w:r>
        <w:t>Student Success Initiatives</w:t>
      </w:r>
    </w:p>
    <w:p w14:paraId="7CF20332" w14:textId="77F293EE" w:rsidR="008B43D9" w:rsidRDefault="008B43D9" w:rsidP="008B43D9">
      <w:pPr>
        <w:pStyle w:val="ListParagraph"/>
        <w:numPr>
          <w:ilvl w:val="2"/>
          <w:numId w:val="1"/>
        </w:numPr>
      </w:pPr>
      <w:r>
        <w:t>Supplemental instruction</w:t>
      </w:r>
      <w:r w:rsidR="003C231C">
        <w:t xml:space="preserve"> discussion</w:t>
      </w:r>
    </w:p>
    <w:p w14:paraId="1EB3EF5D" w14:textId="302206CD" w:rsidR="003C231C" w:rsidRDefault="003C231C" w:rsidP="003C231C">
      <w:pPr>
        <w:pStyle w:val="ListParagraph"/>
        <w:numPr>
          <w:ilvl w:val="3"/>
          <w:numId w:val="1"/>
        </w:numPr>
      </w:pPr>
      <w:r>
        <w:t>Unclear of the distinction between tutoring and supplemental instruction</w:t>
      </w:r>
    </w:p>
    <w:p w14:paraId="246BAB55" w14:textId="6A15CA4C" w:rsidR="003C231C" w:rsidRDefault="003C231C" w:rsidP="003C231C">
      <w:pPr>
        <w:pStyle w:val="ListParagraph"/>
        <w:numPr>
          <w:ilvl w:val="1"/>
          <w:numId w:val="1"/>
        </w:numPr>
      </w:pPr>
      <w:r>
        <w:t>Computer Replacement</w:t>
      </w:r>
    </w:p>
    <w:p w14:paraId="5198B2F2" w14:textId="60FEC463" w:rsidR="003C231C" w:rsidRDefault="003C231C" w:rsidP="003C231C">
      <w:pPr>
        <w:pStyle w:val="ListParagraph"/>
        <w:numPr>
          <w:ilvl w:val="2"/>
          <w:numId w:val="1"/>
        </w:numPr>
      </w:pPr>
      <w:r>
        <w:lastRenderedPageBreak/>
        <w:t>The timeline for replacement of old computers was raised and is still unclear</w:t>
      </w:r>
    </w:p>
    <w:p w14:paraId="07FD1120" w14:textId="77777777" w:rsidR="00BA0A97" w:rsidRDefault="00BA0A97" w:rsidP="00BA0A97">
      <w:pPr>
        <w:pStyle w:val="ListParagraph"/>
        <w:ind w:left="360"/>
      </w:pPr>
    </w:p>
    <w:p w14:paraId="12869B81" w14:textId="1182E91B" w:rsidR="00BA0A97" w:rsidRDefault="00BA0A97" w:rsidP="00003310">
      <w:pPr>
        <w:pStyle w:val="ListParagraph"/>
        <w:numPr>
          <w:ilvl w:val="0"/>
          <w:numId w:val="1"/>
        </w:numPr>
        <w:ind w:left="360"/>
      </w:pPr>
      <w:r>
        <w:t xml:space="preserve">Admissions Recommendation </w:t>
      </w:r>
    </w:p>
    <w:p w14:paraId="28C0F0B1" w14:textId="75FA817F" w:rsidR="003C231C" w:rsidRDefault="003C231C" w:rsidP="003C231C">
      <w:pPr>
        <w:pStyle w:val="ListParagraph"/>
        <w:numPr>
          <w:ilvl w:val="1"/>
          <w:numId w:val="1"/>
        </w:numPr>
      </w:pPr>
      <w:r>
        <w:t>A motion was raised and second to table this until our next meeting</w:t>
      </w:r>
    </w:p>
    <w:p w14:paraId="5177A4CF" w14:textId="2646DF59" w:rsidR="003C231C" w:rsidRDefault="003C231C" w:rsidP="003C231C">
      <w:pPr>
        <w:pStyle w:val="ListParagraph"/>
        <w:numPr>
          <w:ilvl w:val="1"/>
          <w:numId w:val="1"/>
        </w:numPr>
      </w:pPr>
      <w:r>
        <w:t>Motion was passed to table until next meeting</w:t>
      </w:r>
    </w:p>
    <w:p w14:paraId="7ED924D1" w14:textId="77777777" w:rsidR="00003310" w:rsidRDefault="00003310" w:rsidP="00003310"/>
    <w:p w14:paraId="6B665D36" w14:textId="77777777" w:rsidR="00003310" w:rsidRDefault="00003310" w:rsidP="00003310">
      <w:pPr>
        <w:rPr>
          <w:u w:val="single"/>
        </w:rPr>
      </w:pPr>
    </w:p>
    <w:p w14:paraId="5112C10D" w14:textId="77777777" w:rsidR="00003310" w:rsidRPr="00003310" w:rsidRDefault="00003310" w:rsidP="00003310">
      <w:pPr>
        <w:rPr>
          <w:u w:val="single"/>
        </w:rPr>
      </w:pPr>
      <w:r w:rsidRPr="00003310">
        <w:rPr>
          <w:u w:val="single"/>
        </w:rPr>
        <w:t xml:space="preserve">New Business </w:t>
      </w:r>
    </w:p>
    <w:p w14:paraId="5784E0DE" w14:textId="77777777" w:rsidR="00003310" w:rsidRDefault="00003310" w:rsidP="00003310"/>
    <w:p w14:paraId="1591F7ED" w14:textId="2FE5A540" w:rsidR="00374F32" w:rsidRDefault="00374F32" w:rsidP="00374F32">
      <w:pPr>
        <w:pStyle w:val="ListParagraph"/>
        <w:numPr>
          <w:ilvl w:val="0"/>
          <w:numId w:val="1"/>
        </w:numPr>
        <w:ind w:left="360"/>
      </w:pPr>
      <w:r>
        <w:t>HB 2578 and meeting with the President</w:t>
      </w:r>
    </w:p>
    <w:p w14:paraId="1BE0EC82" w14:textId="03F0A0E7" w:rsidR="00374F32" w:rsidRDefault="00374F32" w:rsidP="00374F32">
      <w:pPr>
        <w:pStyle w:val="ListParagraph"/>
        <w:numPr>
          <w:ilvl w:val="1"/>
          <w:numId w:val="1"/>
        </w:numPr>
      </w:pPr>
      <w:r>
        <w:t xml:space="preserve">Special meeting with President McPhee, Monday, February 22, at 3:00 in </w:t>
      </w:r>
      <w:r w:rsidRPr="00A718F0">
        <w:t>Parliamentary Room</w:t>
      </w:r>
      <w:r>
        <w:t>, Student Union</w:t>
      </w:r>
    </w:p>
    <w:p w14:paraId="209C035C" w14:textId="7E66C223" w:rsidR="00CA5646" w:rsidRDefault="00643CD0" w:rsidP="00CA5646">
      <w:pPr>
        <w:pStyle w:val="ListParagraph"/>
        <w:numPr>
          <w:ilvl w:val="1"/>
          <w:numId w:val="1"/>
        </w:numPr>
      </w:pPr>
      <w:r>
        <w:t>An overview of forums that the President held was discussed</w:t>
      </w:r>
    </w:p>
    <w:p w14:paraId="4732B997" w14:textId="6C7AD6D6" w:rsidR="00CA5646" w:rsidRDefault="00CA5646" w:rsidP="00CA5646">
      <w:pPr>
        <w:pStyle w:val="ListParagraph"/>
        <w:numPr>
          <w:ilvl w:val="1"/>
          <w:numId w:val="1"/>
        </w:numPr>
      </w:pPr>
      <w:r>
        <w:t xml:space="preserve">Discussion was initiated about preparation for Monday’s meeting  </w:t>
      </w:r>
    </w:p>
    <w:p w14:paraId="1ABE4CE0" w14:textId="77777777" w:rsidR="00FB0756" w:rsidRDefault="00FB0756" w:rsidP="00FB0756">
      <w:pPr>
        <w:pStyle w:val="ListParagraph"/>
        <w:ind w:left="1440"/>
      </w:pPr>
    </w:p>
    <w:p w14:paraId="4827439F" w14:textId="10C1255E" w:rsidR="00003310" w:rsidRDefault="00003310" w:rsidP="008C00F5">
      <w:pPr>
        <w:pStyle w:val="ListParagraph"/>
        <w:numPr>
          <w:ilvl w:val="0"/>
          <w:numId w:val="1"/>
        </w:numPr>
        <w:ind w:left="360"/>
      </w:pPr>
      <w:r>
        <w:t xml:space="preserve">TBR Accessibility Initiative </w:t>
      </w:r>
      <w:r w:rsidR="00374F32">
        <w:t>was given to chairs to identify the timeline for accessibility</w:t>
      </w:r>
    </w:p>
    <w:p w14:paraId="1197F2D6" w14:textId="77777777" w:rsidR="00FB0756" w:rsidRDefault="00FB0756" w:rsidP="00FB0756">
      <w:pPr>
        <w:pStyle w:val="ListParagraph"/>
        <w:ind w:left="360"/>
      </w:pPr>
    </w:p>
    <w:p w14:paraId="2559F3E5" w14:textId="5CC333F4" w:rsidR="00003310" w:rsidRDefault="00003310" w:rsidP="00003310">
      <w:pPr>
        <w:pStyle w:val="ListParagraph"/>
        <w:numPr>
          <w:ilvl w:val="0"/>
          <w:numId w:val="1"/>
        </w:numPr>
        <w:ind w:left="360"/>
      </w:pPr>
      <w:r>
        <w:t>D2L Resolution</w:t>
      </w:r>
    </w:p>
    <w:p w14:paraId="47AD094F" w14:textId="58227EAE" w:rsidR="00374F32" w:rsidRDefault="00374F32" w:rsidP="00374F32">
      <w:pPr>
        <w:pStyle w:val="ListParagraph"/>
        <w:numPr>
          <w:ilvl w:val="1"/>
          <w:numId w:val="1"/>
        </w:numPr>
      </w:pPr>
      <w:r>
        <w:t>Faculty senate passed a resolution to open D2L shell courses 10 days prior and 10 after the class finishes.</w:t>
      </w:r>
    </w:p>
    <w:p w14:paraId="544AE43B" w14:textId="18D39365" w:rsidR="00374F32" w:rsidRDefault="00374F32" w:rsidP="00374F32">
      <w:pPr>
        <w:pStyle w:val="ListParagraph"/>
        <w:numPr>
          <w:ilvl w:val="1"/>
          <w:numId w:val="1"/>
        </w:numPr>
      </w:pPr>
      <w:r>
        <w:t xml:space="preserve">Before this is implemented, ITD has asked </w:t>
      </w:r>
      <w:r w:rsidR="00643CD0">
        <w:t>chairs to discuss its implications.</w:t>
      </w:r>
    </w:p>
    <w:p w14:paraId="6A780137" w14:textId="74011325" w:rsidR="00643CD0" w:rsidRDefault="00643CD0" w:rsidP="00374F32">
      <w:pPr>
        <w:pStyle w:val="ListParagraph"/>
        <w:numPr>
          <w:ilvl w:val="1"/>
          <w:numId w:val="1"/>
        </w:numPr>
      </w:pPr>
      <w:r>
        <w:t>Discussion was raised for 10 days before and its implications were evident</w:t>
      </w:r>
    </w:p>
    <w:p w14:paraId="07CA3933" w14:textId="19904FC6" w:rsidR="00643CD0" w:rsidRDefault="00643CD0" w:rsidP="00374F32">
      <w:pPr>
        <w:pStyle w:val="ListParagraph"/>
        <w:numPr>
          <w:ilvl w:val="1"/>
          <w:numId w:val="1"/>
        </w:numPr>
      </w:pPr>
      <w:r>
        <w:t>For the discussion on 10 after, the chairs seemed to be in agreement</w:t>
      </w:r>
    </w:p>
    <w:p w14:paraId="3E9FF53F" w14:textId="54A8AA02" w:rsidR="00643CD0" w:rsidRDefault="00643CD0" w:rsidP="00374F32">
      <w:pPr>
        <w:pStyle w:val="ListParagraph"/>
        <w:numPr>
          <w:ilvl w:val="1"/>
          <w:numId w:val="1"/>
        </w:numPr>
      </w:pPr>
      <w:r>
        <w:t>Questions raised were:</w:t>
      </w:r>
    </w:p>
    <w:p w14:paraId="658EF12E" w14:textId="00797096" w:rsidR="00643CD0" w:rsidRDefault="00643CD0" w:rsidP="00643CD0">
      <w:pPr>
        <w:pStyle w:val="ListParagraph"/>
        <w:numPr>
          <w:ilvl w:val="2"/>
          <w:numId w:val="1"/>
        </w:numPr>
      </w:pPr>
      <w:r>
        <w:t>Why was this initiated?</w:t>
      </w:r>
    </w:p>
    <w:p w14:paraId="0D4BBDD5" w14:textId="79082085" w:rsidR="00FB0756" w:rsidRDefault="00FB0756" w:rsidP="00FB0756">
      <w:pPr>
        <w:pStyle w:val="ListParagraph"/>
        <w:numPr>
          <w:ilvl w:val="0"/>
          <w:numId w:val="1"/>
        </w:numPr>
      </w:pPr>
      <w:r>
        <w:t>Future meetings</w:t>
      </w:r>
    </w:p>
    <w:p w14:paraId="3712227A" w14:textId="410A9256" w:rsidR="00FB0756" w:rsidRDefault="00FB0756" w:rsidP="00FB0756">
      <w:pPr>
        <w:pStyle w:val="ListParagraph"/>
        <w:numPr>
          <w:ilvl w:val="1"/>
          <w:numId w:val="1"/>
        </w:numPr>
      </w:pPr>
      <w:r>
        <w:t xml:space="preserve">Provost </w:t>
      </w:r>
      <w:proofErr w:type="spellStart"/>
      <w:r>
        <w:t>Bartel</w:t>
      </w:r>
      <w:proofErr w:type="spellEnd"/>
      <w:r>
        <w:t xml:space="preserve"> would like to attend the March meeting</w:t>
      </w:r>
    </w:p>
    <w:p w14:paraId="36AB12F1" w14:textId="00477443" w:rsidR="00003310" w:rsidRDefault="00FB0756" w:rsidP="00702DBF">
      <w:pPr>
        <w:pStyle w:val="ListParagraph"/>
        <w:numPr>
          <w:ilvl w:val="1"/>
          <w:numId w:val="1"/>
        </w:numPr>
      </w:pPr>
      <w:r>
        <w:t xml:space="preserve">Brian </w:t>
      </w:r>
      <w:proofErr w:type="spellStart"/>
      <w:r>
        <w:t>Hinote</w:t>
      </w:r>
      <w:proofErr w:type="spellEnd"/>
      <w:r>
        <w:t xml:space="preserve"> would like to attend the April meeting</w:t>
      </w:r>
    </w:p>
    <w:p w14:paraId="34EFB649" w14:textId="77777777" w:rsidR="00702DBF" w:rsidRDefault="00702DBF" w:rsidP="00702DBF"/>
    <w:p w14:paraId="15C129E5" w14:textId="2E71028B" w:rsidR="00702DBF" w:rsidRDefault="00702DBF" w:rsidP="00702DBF">
      <w:r>
        <w:t>Meeting called to adjourn at 4:15PM</w:t>
      </w:r>
    </w:p>
    <w:sectPr w:rsidR="0070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45B1"/>
    <w:multiLevelType w:val="hybridMultilevel"/>
    <w:tmpl w:val="A066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80343"/>
    <w:multiLevelType w:val="hybridMultilevel"/>
    <w:tmpl w:val="8C2C0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5A"/>
    <w:rsid w:val="00003310"/>
    <w:rsid w:val="0007791E"/>
    <w:rsid w:val="002E3476"/>
    <w:rsid w:val="002F0B10"/>
    <w:rsid w:val="00374F32"/>
    <w:rsid w:val="003C231C"/>
    <w:rsid w:val="00401C17"/>
    <w:rsid w:val="00430EC1"/>
    <w:rsid w:val="0055705F"/>
    <w:rsid w:val="005B0309"/>
    <w:rsid w:val="00643CD0"/>
    <w:rsid w:val="00702DBF"/>
    <w:rsid w:val="00752978"/>
    <w:rsid w:val="008B43D9"/>
    <w:rsid w:val="00945527"/>
    <w:rsid w:val="00A40A5A"/>
    <w:rsid w:val="00A718F0"/>
    <w:rsid w:val="00B55485"/>
    <w:rsid w:val="00B733DA"/>
    <w:rsid w:val="00BA0A97"/>
    <w:rsid w:val="00BF59C3"/>
    <w:rsid w:val="00CA5646"/>
    <w:rsid w:val="00CB1025"/>
    <w:rsid w:val="00DD0415"/>
    <w:rsid w:val="00DD4A38"/>
    <w:rsid w:val="00E8777F"/>
    <w:rsid w:val="00F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6056"/>
  <w15:chartTrackingRefBased/>
  <w15:docId w15:val="{27978D09-8666-44D2-AF20-D228B26A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tsu.edu/QEP/submission_draf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Morris</dc:creator>
  <cp:keywords/>
  <dc:description/>
  <cp:lastModifiedBy>Stephen Morris</cp:lastModifiedBy>
  <cp:revision>2</cp:revision>
  <cp:lastPrinted>2016-02-23T14:52:00Z</cp:lastPrinted>
  <dcterms:created xsi:type="dcterms:W3CDTF">2016-02-23T14:52:00Z</dcterms:created>
  <dcterms:modified xsi:type="dcterms:W3CDTF">2016-02-23T14:52:00Z</dcterms:modified>
</cp:coreProperties>
</file>